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tblpY="1"/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71"/>
        <w:gridCol w:w="1699"/>
        <w:gridCol w:w="1702"/>
        <w:gridCol w:w="1565"/>
      </w:tblGrid>
      <w:tr w:rsidR="004120B9" w14:paraId="349CD086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27D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Аппарат электрофорез  </w:t>
            </w:r>
          </w:p>
        </w:tc>
      </w:tr>
      <w:tr w:rsidR="004120B9" w14:paraId="66BB1CC8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87CB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5891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9271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CD71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3BF3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0A31E8FA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1E44" w14:textId="77777777" w:rsidR="004120B9" w:rsidRDefault="004120B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1.Общие требования </w:t>
            </w:r>
          </w:p>
        </w:tc>
      </w:tr>
      <w:tr w:rsidR="004120B9" w14:paraId="6B2BA638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3833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E420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Модель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8E1D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указать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CA4E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обязательно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F542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1C245D69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4949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4AA56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Производитель, страна происхождения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846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указать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F311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обязательно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C339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64DAABFF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03D0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295C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9CC4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E0AA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обязательно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C3B4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19E28F31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5381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5BE1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Сертификат (декларация) соответствия Госстандарта России или ЕС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B771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наличие (приложить) копию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4804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обязательно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AE6B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6A256578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C1CE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669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Аппарат электротерапии предназначен для профилактического и лечебного воздействия постоянным током на организм человека, а также проведения лекарственного электрофореза.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CAE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CDE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58D9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7BF37C7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28C5A" w14:textId="77777777" w:rsidR="004120B9" w:rsidRDefault="004120B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2.Технические характеристики </w:t>
            </w:r>
          </w:p>
        </w:tc>
      </w:tr>
      <w:tr w:rsidR="004120B9" w14:paraId="07F4A65F" w14:textId="77777777" w:rsidTr="004120B9">
        <w:trPr>
          <w:trHeight w:val="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BBA6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53C9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Максимальный ток в цепи пациента, мА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2E7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938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4650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C3BD29D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F427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5CD3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Диапазон регулирования тока, мА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D2F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E5B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92F6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0B10CF08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BAF3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DD8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Коэффициент пульсаций тока в цепи пациента, %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1468" w14:textId="77777777" w:rsidR="004120B9" w:rsidRDefault="004120B9">
            <w:pPr>
              <w:snapToGrid w:val="0"/>
              <w:spacing w:line="276" w:lineRule="auto"/>
              <w:ind w:left="-59" w:right="-3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BDB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BBAF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6F32D247" w14:textId="77777777" w:rsidTr="004120B9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320F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E93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 от сети переменного тока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9BC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 Гц, 220В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EEF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76DF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EF67C1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F26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B9D3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Потребляемая от сети мощность не более, Вт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D46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697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137C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AA33188" w14:textId="77777777" w:rsidTr="004120B9">
        <w:trPr>
          <w:trHeight w:val="7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E57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6DD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6F8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кнопочное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5E2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36B9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CAF17D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18A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AE3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Исполнение аппарата переносной, настольный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1F6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393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A0F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31EAE5B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683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39B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 не более,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B1C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180x270x195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AFB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5DC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10F44D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A28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EBD6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 не более, кг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712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655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E24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65846A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89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683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 принадлежностей со свинцовыми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электродами: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606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EF0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1F2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9FFEE1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2C5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DDD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Провод пациента раздвоенный с наконечником,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8CC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77A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149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26EB283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EC6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212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Провод пациента одинарный с наконечником,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905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4C8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3CB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3FCF6F2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5C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5B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 свинцовых электродов или пластина (свинцовая, размером не менее 200х500 мм),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A74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954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EE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4395ED4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7E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E59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Бинт (резиновый) или жгут Эсмарха,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423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798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C40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20E92E9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A73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000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защиты II типа BF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3A4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7E6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0F5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AD396F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0FF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A7ECF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D4C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DB5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5A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4DA9600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35E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08E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71C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6E3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9A05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9D718F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DE3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AC3E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978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B0B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94FC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29FF205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2C4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299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5DD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DE5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BC7D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6512E9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304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F3B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2D2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09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F551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37693C0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8C9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C9A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35F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8CE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2941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7E86072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DA4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8C9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80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783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59AF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2E9737E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9FA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D70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2B0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5C9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AF28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525B624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735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4D1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3078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4AC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9BD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4AD3D2E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8D2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628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4F2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4B0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D160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120B9" w14:paraId="34A2D1CD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D9A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для ДДТ</w:t>
            </w:r>
          </w:p>
        </w:tc>
      </w:tr>
      <w:tr w:rsidR="004120B9" w14:paraId="1C7E4C8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76E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003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3EE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217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35A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47A8CC6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65C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A79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</w:tr>
      <w:tr w:rsidR="004120B9" w14:paraId="6ED67E6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897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81F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966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E32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0A6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119D8A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708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FAA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0D2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F45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CA4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25D949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A17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0D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20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26E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5C3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13E606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9E0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99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5B0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D25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64E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5C3BFB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7C7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4E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F4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F28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D40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4451C2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ECD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920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6208FE8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715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BFE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Постоянный ток (ГТ)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90F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DBA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F4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82F437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F67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8F1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Диадинамический ток: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двухполупериодный непрерывный (ДН)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- однополупериодный непрерывный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(ОН)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однополупериодный ритмический (ОР)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короткий период (КП)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длинный период (ДП)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однополупериодный волновой (ОВ)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двухполупериодный волновой (ДВ)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7CD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C26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FCA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2F1DCA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098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125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защиты II типа BF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065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582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E03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1F6ABA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96E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6B9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 от сети переменного тока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53A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 Гц, 220В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FDD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E27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0EBCCD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022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8B86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Потребляемая от сети мощность не более, Вт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5DD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940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482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0C2D74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672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65B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 не более,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9F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290x214x90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076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415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D7A569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CB1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934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Максимальная величина действующего значения выходного тока в режимах ГТ (постоянный ток), ДН, КП, ДП, ДВ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63F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50 мА 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±</w:t>
            </w:r>
            <w:r>
              <w:rPr>
                <w:color w:val="000000"/>
                <w:sz w:val="24"/>
                <w:szCs w:val="24"/>
                <w:lang w:eastAsia="en-US"/>
              </w:rPr>
              <w:t>30% в диапазоне нагрузок от 0 Ом до 2 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6A9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3C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A404A2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A86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D8C6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Максимальная величина действующего значения выходного тока в режимах ОН, ОР, 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F29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 мА ±30% в диапазоне нагрузок от 0 Ом до 2 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38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9BE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CEDA2C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AF6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394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Таймер с диапазоном установки времени процедуры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9AE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 1 до 99 минут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8E8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B00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34D6D6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B86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3B2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Аппарат сохраняет работоспособность при непрерывной работе в течение, ч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1FC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менее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1D78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533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10DDB0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996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CD5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Блокировка переключения параметров процедуры (кроме величины тока) при наличии тока в цепи пациента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DEF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B1C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D9E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0348C8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2A8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99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Подача звукового сигнала по окончании установленного времени процедуры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3C7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A0C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CBF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B67221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44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5C8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Блокировка подачи тока при разомкнутой цепи пациента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CA5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EAD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FAA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D0CE47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165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9638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ПВХ, красный, 1 токоподвод, шт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A60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4F0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912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DD5B2E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D4D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543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ПВХ, синий, 1 токоподвод,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6B1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2D0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11D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4BFC49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2D4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8D4E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 токопроводящий терапевтический с токораспределителем элементом из углеродной ткани, прямоугольный (50х50 мм),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DB3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1D8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CB1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05C993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CEE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96A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7ADE4BF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E76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A0D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BE4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AA4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C6D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2E2E0D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557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C2B9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FCC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931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E50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BB8E2C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3A6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229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ECA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330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AF1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F37ABD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268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2B7E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2C7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5A5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CE7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AD1969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187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FE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62B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DE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F2A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C6653F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BF8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590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A00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1C8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CF3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D98899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DC3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C6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FA7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852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540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70356B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75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65C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48F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75D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81F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D74226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B73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D7A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D70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9AE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8F3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6A07537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542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RANGE!A1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низкочастотный физиотерапевтический</w:t>
            </w:r>
            <w:bookmarkEnd w:id="0"/>
          </w:p>
        </w:tc>
      </w:tr>
      <w:tr w:rsidR="004120B9" w14:paraId="34F360C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A92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25C4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BFE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93E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F6B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7A25431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0A5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260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</w:tr>
      <w:tr w:rsidR="004120B9" w14:paraId="641F077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A8D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D49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5EA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E59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D9E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00ED85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97C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6E5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7FD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6C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BC2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9CEF30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857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677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2BC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118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D29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D42C8B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DC3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0C8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8BB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AE9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9DD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5DEF01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7BA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9754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588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9CF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31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B5F4F2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81F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BD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70FC6F6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BD3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D5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несущих колебаний синусоидальной формы, 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730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5000 ±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720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C0B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D058F2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0DE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FD7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Дискретные значения частоты модулирующего напряжения, 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72D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10, 20, 30, 50, 80, 100, 150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1C7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A95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585074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950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112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Дискретные значения коэффициента модуляции, %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755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 (25±3) %, (50±7) %, (75±9) %, (100±14) % и более 100 %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5E0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BFF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904902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1BB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FF8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Соотношение длительности серий и пауз, 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683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1:1,5; 2:3; 4:6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DA7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100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3D6B8A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E774" w14:textId="77777777" w:rsidR="004120B9" w:rsidRDefault="004120B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201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нарастания и спада в сериях, мс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C8C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200, 400, 800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690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43D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D008C3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53F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B88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Максимальный ток в цепи пациента на активной нагрузке, мА: (250 ± 50) Ом (1 ± 0,1) кОм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B01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100 ≤30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7AE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E97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4C68E4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2D8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ED6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Диапазон плавной регулировки тока пациента, мА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869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 ÷ 10,0; 0 ÷20,0; 0 ÷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4AE8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8523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D7482C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BEE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F1C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Устанавливаемое время процедуры, мин.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BEB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1 ÷ 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D87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059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D9C8DE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A46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CFA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Электробезопасность: класс защиты тип защиты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8FF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II BF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D1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E45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D0C909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E9B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97F4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Напряжение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507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220±22 В/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 50 Гц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DE7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771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5E35F2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D0C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B5D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Потребляемая мощность, не более, 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9DC6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A17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8CF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306ED0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89E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2CE0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BA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195×248×58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AA3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FA4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73413F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BC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B95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Масса, кг,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93E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C9F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43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4241B3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91E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2.14.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046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Беспрерывная работа аппарата, не менее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E9C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часов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7E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F72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F2CCF3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C49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ECD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11A2878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6C63" w14:textId="77777777" w:rsidR="004120B9" w:rsidRDefault="004120B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F20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A4C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1C8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C77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45667E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3BF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BC2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27E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623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13B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2AE94E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4F5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125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13E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A3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A9B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A92257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9B09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888E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72B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F37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979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704A35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329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DE0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357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96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B30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0CD4DD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E04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75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1AD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2DA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419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6B61B6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F5D1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1C0F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29B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292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5E3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DBF2AD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0E5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44F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B3A1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1EC7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725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5B6182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01E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D05D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75D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согласно заявке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D00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FC4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218F5DB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046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ультразвук</w:t>
            </w:r>
          </w:p>
        </w:tc>
      </w:tr>
      <w:tr w:rsidR="004120B9" w14:paraId="68A436B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C31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8FB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4B9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0AD0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A14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40336EA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1CB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47F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</w:tr>
      <w:tr w:rsidR="004120B9" w14:paraId="37E6B70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E4C7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586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EE9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784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40C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E4D59D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C7D0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2D7C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CD5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F7B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471F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63B844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3E0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AA34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29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3F9E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6C4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472E23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CFB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C963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C01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20F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0E2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1BDF62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1F5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D0AE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8F4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ADF8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D88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776340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0FF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C84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34B7EDA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96CA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828B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 работы генератора УЗ-колебаний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136B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непрерывный,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импульсный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D2B3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0D4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F6AE7A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F47D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2A91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работы аппарата в продолжительном режиме, не менее, ч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B74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AD8D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F21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926610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BB98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8138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Устанавливаемые значения таймера, мин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3ABA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/ 4 / 6 / 8 / 10 / 12 ±5%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D54C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BBBE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8E1944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573B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5EC7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ультразвуковых колебаний, МГц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EB4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0,88 ±0,009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08A5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7EB4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AA864C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86A5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1E6A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следования импульсов, 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A45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9E82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E4CC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25E1D3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5F66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8BD2" w14:textId="77777777" w:rsidR="004120B9" w:rsidRDefault="004120B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Номинальная длительность импульсов модуляции: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в импульсном режиме, мс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в непрерывном режиме, мс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C0DF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2 / 4 / 10 ±20%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непрерывно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ECB9" w14:textId="77777777" w:rsidR="004120B9" w:rsidRDefault="004120B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5A82" w14:textId="77777777" w:rsidR="004120B9" w:rsidRDefault="004120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492B6A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4C29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915D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фронта и среза импульса от номинального значения длительности импульса не более, %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862F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8EFC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4580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49DB9F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4F20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6424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Неравномерность вершины импульса не более, %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4CC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31D8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F871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B0D681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3A2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51E8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Эффективная интенсивность ультразвуковых колебаний, Вт/см²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0B62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0,05 / 0,2 / 0,4 / 0,7 / 1,0 ±40%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985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7149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E34FFA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E99E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366F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Напряжение питания, 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248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220 ±20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FAF6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9A96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EE1B44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F9F3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B4DF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питающей сети, 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A6F1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 ±1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4C34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5949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8E5D43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ED33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9349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Мощность потребляемая из сети, ВА,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2DE9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1419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CDF7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10CF18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BF33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F52C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размеры, мм,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882F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 х 100 х 215 ± 10 %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780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9876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3EA66E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ACA3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BA73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Масса, кг,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0A7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1821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902B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793178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A4A6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59BA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защиты от поражения электрическим током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112A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II, тип В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5C8B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10C5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AB18CC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9AF05" w14:textId="77777777" w:rsidR="004120B9" w:rsidRDefault="004120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C0FA9" w14:textId="77777777" w:rsidR="004120B9" w:rsidRDefault="004120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2B03477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19C9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12A8E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A55A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5A60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E2F8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0F35E2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92A6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D3FB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0FD3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A66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FEC2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ED5513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EAFD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BB5A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386A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1921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EDCB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CBBC24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A49F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409B4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5261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292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FA7F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960D54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8772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115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8329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9560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5DA3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3A5F75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F81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058C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A916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8DE6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9FCD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0FA0B6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E644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AB17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233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251F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FED9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CC1C36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4309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891F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5198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15DF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E5AE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6913B96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239C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0898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9A77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B21E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07D4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4288CA81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C9AB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для дарсонвализации</w:t>
            </w:r>
          </w:p>
        </w:tc>
      </w:tr>
      <w:tr w:rsidR="004120B9" w14:paraId="76A7555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D972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C4FF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3A0C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CA08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8378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0E39DBD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1CAE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1500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66D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E7D2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437B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306FB81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4A79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D504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E5FA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8870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0C69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A2A855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73D4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59EB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76E0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4292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BA29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6BAE1A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AB47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B4E1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ECB8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2BC5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0BF6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B38D90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F8F5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B0E5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2049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7A8D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4331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9AB171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B2CD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36C7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5454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FC78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56C5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63E56F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15EA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9780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36F3A50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B4B4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8F5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 от сети переменного тока: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напряжением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частотой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78D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14:paraId="6CF8669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220 В 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±</w:t>
            </w: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50 Гц ±1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5806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BFAD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35C38E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F1F5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201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Мощность, потребляемая из сети,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19D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 Вт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C32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235F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72B0B1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0451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78CA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высокочастотных колебаний, 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AA6F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менее 101,75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не более 118,25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477E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96DE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DBEAFB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5641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CE3E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Регулировка выходной мощности плавная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FD4F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A86A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BF2C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F9BF5F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7C20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AF8A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установления рабочего режима,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3144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мин.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D1B2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714F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193006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7BAF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CF62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модулирующих импульсов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9D7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 мкс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3D44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3E55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92D64C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2F3D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14E1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Максимальная величина тока на выходе аппарата, мА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405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 2,8 до 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A12B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D9AE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26B81A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F97E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37DEA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263A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380х300х160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6023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FDE2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D33D13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894C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0F60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 аппарата,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B69F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E346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E1CC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24D47A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D342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6464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защиты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260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I тип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5B2E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E21A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CB3899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2988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32C9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1C91365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2E1D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EC97A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4150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780D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7778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CB7406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E2EE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9129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B85D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B936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1C24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9C3AD0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DF5F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138E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D6A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78B4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5F42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7BB128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2600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ACF0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4008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5FAF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A869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28643B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352B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DF6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EDFE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0CCA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808C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BCEC97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F9F0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41B6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BBB5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F0E0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96A4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004BB9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3790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6CE2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E472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CF02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6AC1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8ABD2E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0D9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B28A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3524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766C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E87C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525C39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7D50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4E60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89A7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D5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06DE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2994835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E1F7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КУФ</w:t>
            </w:r>
          </w:p>
        </w:tc>
      </w:tr>
      <w:tr w:rsidR="004120B9" w14:paraId="0C22ADD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3F36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D30D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8CA4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4FBE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FCAC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6582ECF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4463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63A1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E7DB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9795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0B9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131CF88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A263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8B4F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34F5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837E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5EE8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D7A1A0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6349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B985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0DAA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16C0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ADC82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C818C52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55E3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CAF2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98F4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AF56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5635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A19BFD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1261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E32D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513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7B9E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41C2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1FAA7F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7E9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308E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964C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BFE7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EACD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B734C8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AE7C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B965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5DE0C14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C282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DD1E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размещения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9CA4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настольный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102D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5F8A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E4E40E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3E45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C8B4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Облученность в выходном отверстии тубуса для рта при горизонтальном положении тубуса и полностью выдвинутом переходнике, Вт/м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7947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40 ±10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184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88E0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6FAA2F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D5A0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4870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Максимальная мощность, 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CFD6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0F99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39B5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DD9F30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A68B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135C4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 от сети переменного тока: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напряжением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частотой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8538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14:paraId="56C94C2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220 В 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±</w:t>
            </w: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50 Гц ±1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AE2B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82D9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A01E8F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CAF4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D13E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62D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890х890х540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6696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6A76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965FB2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3734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9FD9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 поставки должен в себя включать: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облучатель в собранном виде (без тубусов, кронштейнов, шторок) – 1шт.;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тубус для рта – не менее 4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тубус для носа – не менее 4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тубус для миндалин – не менее 4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кронштейн для крепления шторок – не менее 4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шторка – не менее 4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2C72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DE9B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C228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BF99D7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0B3A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9C9A4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пускового режима лампы не более, мин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9719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7A5F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6D51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FE1F1B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A83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6961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защиты от поражения электрическим током, не хуже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8E2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I тип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9270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B21F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43B99F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1F6A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05F7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1310A25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F9AD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3DD5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FCF3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C4A3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706E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BFFBC1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9B1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DE53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F9F1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60B7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3C31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92C93C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FB8C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0EF9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3E4A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76CA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00CE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9B7E1E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EDFB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82FF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4E61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B74D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D50F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59A5D6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15FE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8578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40FE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2A34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EA19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AB646C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CF54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8B7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28E8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1B3C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5C5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8E0283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64F2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8807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5062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A1DD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6F3B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BD4E4E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4A2E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B0DC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6CA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4C7D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7122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89D050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DD9D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BE7C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8684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47C1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8C57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45B9790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7D03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для ультравысокочастотной терапии</w:t>
            </w:r>
          </w:p>
        </w:tc>
      </w:tr>
      <w:tr w:rsidR="004120B9" w14:paraId="62EA942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310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F987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996B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7402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4B39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631FE5F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17B8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C8CB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</w:tr>
      <w:tr w:rsidR="004120B9" w14:paraId="26FDD58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5C3C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509C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F8A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2EA1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B57A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79EC23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5FA5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24C2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F442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6BF3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3B25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265B4E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DEB2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25CC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F226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966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EA8F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52384B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99E0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FDDB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97C4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1EF5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68E0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70FA4D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9F1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1396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D3C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E4B1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2C51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7656051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3FA1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E155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65D137F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E5D0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3EAB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Рабочая частота аппарата, МГц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0ADD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27,12+0,16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A343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2591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E3E7CC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C48A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B4325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Номинальная выходная мощность, Вт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BC98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FB0F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3C02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36410F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54FA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EB64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Количество ступеней регулировки выходной мощности, не менее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49DF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DA99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0901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723CAE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C2C2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5A84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Выходная мощность, регулируемая ступенчато, при работе с электродами, Вт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5B82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±2 Вт;</w:t>
            </w:r>
          </w:p>
          <w:p w14:paraId="22A5D25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 ±5 Вт;</w:t>
            </w:r>
          </w:p>
          <w:p w14:paraId="4E83DD6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30 ±2 Вт;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40 ±8 Вт;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70 ±15 Вт;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(наличие всех показателей)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0906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9CA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684A19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C9D2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667DE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установления рабочего режима, не более, мин.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B830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F1D3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366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E7AFDD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7F0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8FC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работы аппарата в продолжительном режиме, не менее, ч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1782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BF04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D816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BEC817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86F9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582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Диапазон установки таймера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AE26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 1 до 99 мин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C38E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095B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ABFB52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B95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5921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2A6F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220 В/ 50 Гц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C426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D0A4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745239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5B34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C367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Потребляемая мощность, Вт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139A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CD89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ED3E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8B0ECB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2E7F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9CA9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Комплектация: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Держатель электродов – 2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- Провод для электродов (длина 80 см 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±</w:t>
            </w:r>
            <w:r>
              <w:rPr>
                <w:color w:val="000000"/>
                <w:sz w:val="24"/>
                <w:szCs w:val="24"/>
                <w:lang w:eastAsia="en-US"/>
              </w:rPr>
              <w:t>10 см) – 2 шт.;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- Индикатор наличия ВЧ-поля – 1 шт.;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F73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1FCA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58BC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57CD4E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3AD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95A0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Сменные электроды: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- диаметром не более 50 мм – 2 шт.,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- диаметром не менее 80 мм – 2 шт.,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- диаметром не менее 113 мм – 2 шт.,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02F4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2F4C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9B9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551016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FF62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359B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Электробезопасность, не хуже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66F2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I, тип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29CD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8632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3B4DFB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06AC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DD06E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 без держателей,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C7E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425 х 275 х 215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ECEB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E497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34ED2F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6B9E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6D7FE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 аппарата, кг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8F58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0161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CF062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060F7F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1299F" w14:textId="77777777" w:rsidR="004120B9" w:rsidRDefault="004120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6A051" w14:textId="77777777" w:rsidR="004120B9" w:rsidRDefault="004120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530C56F7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50BC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1BDB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7E8F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0997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D58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5A1FB4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12C4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C84D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3A1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CB2A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F2A2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6AC1B3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2BBF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1203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E782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498F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DB81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44B1E9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C735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23F4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1683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9053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D28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77137F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184B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002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7D81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AC07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6F06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C1DD02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DFB4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E34E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1494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5193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40B9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B04BF8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79E2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BB954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19FF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26F0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AC85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7861806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42C5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66D2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95A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165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2EC0A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5FBF65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4503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CE2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FD5D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C200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594D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35E3E2A6" w14:textId="77777777" w:rsidTr="004120B9">
        <w:trPr>
          <w:trHeight w:val="2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53EB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Аппарат для магнитотерапии</w:t>
            </w:r>
          </w:p>
        </w:tc>
      </w:tr>
      <w:tr w:rsidR="004120B9" w14:paraId="084746B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AD0E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DC6A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BA5A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DE69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4AF5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120B9" w14:paraId="172E0AA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0B77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3A0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Общие требования</w:t>
            </w:r>
          </w:p>
        </w:tc>
      </w:tr>
      <w:tr w:rsidR="004120B9" w14:paraId="3BD10F8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BF9B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7D924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Модель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216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8CAB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6A4E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AA255E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C9CA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3B0BA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Производитель, страна происхождения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FB08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4068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0E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F9E461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6C87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5BB5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Год выпуска, не ранее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322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1A5B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F2E4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089497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4797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77A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CAA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C43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D3C91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4745859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3217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7623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BFB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E18D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AC00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ABAD2B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1C7E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5DB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4120B9" w14:paraId="3D90EA4C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2171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7CB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Виды тока - синусоидальный; пульсирующий с плавно нарастающим фронтом и плавным спадом импульса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9242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D352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BEC9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3FD532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9465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C648C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импульса, мс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A534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менее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8E35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57A2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D4C7F5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C2FE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75D6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Частота следования импульсов, Гц (не менее четырех ступеней)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63A9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50 ±10,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25 ±5,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 xml:space="preserve">17 ±3,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10 ±2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373D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02B5D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6006E7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D8C9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8275E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Наибольшее на рабочей поверхности индукторов для локального воздействия амплитудное значение магнитной индукции при четвертой ступени интенсивности и номинальном напряжении сети составляет: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B342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D022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781E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83033F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B81E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2981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питании синусоидальным током, мТл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16DC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менее 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DCA8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E94D2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06946BBE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5CE4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2.4.2.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6CA23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питании пульсирующим током, мТл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58CD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менее 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8CBC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E698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A8545D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614D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B4F0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Индуктор-соленоид для воздействия на конечности пациента,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2C8B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A9E7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D5B5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A5CF183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B0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30E4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Индуктор для внутриполостного воздействия, шт.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834A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8C99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AF81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191B147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9EFE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63FED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Индуктор с рабочей поверхностью 20 см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F1E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4E37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658D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04B634D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C88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9CE71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Индуктор с рабочей поверхностью 100 см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1C39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9E33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302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6D4E90C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D4DD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0659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 работы в повторно-кратковременном режиме, не менее, ч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6DB1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E9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397AE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F14074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40BD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70BD9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Питание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6E7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220 В/ 50 Гц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0444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79C4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3B06BC0B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7BEF9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65FA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Габаритные размеры, мм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53A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530х553х1171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4DF6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AD6F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EB1AC2A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8CFC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8FB9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Электробезопасность, не хуже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7821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класс I, тип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7018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268F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2F447B1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6985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EBCE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Масса аппарата, кг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1195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7215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5BEC5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4120B9" w14:paraId="5F9B016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1D31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B7DEF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4120B9" w14:paraId="617CEE4F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0D1F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9207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2FC72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B7C7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23C37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2D92FD61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F2ED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55F7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сервисного обслуживания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9B1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992C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AD53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6A371574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3CDD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EE732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814D8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49EB3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1929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6AC5F92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F01FE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C5AF8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AB2E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68A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4CE6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3DDFD699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4590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97316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0D64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93FF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84018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7207B280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8B6A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9478F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B21E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146EF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AFD6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752CA0B5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7DC27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57D30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07D0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EA55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FA8D4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2BE2B6F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E3BD6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A52CA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6E540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A83B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D36B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120B9" w14:paraId="45BFFB38" w14:textId="77777777" w:rsidTr="004120B9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0EC1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CC09B" w14:textId="77777777" w:rsidR="004120B9" w:rsidRDefault="004120B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5C084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7695C" w14:textId="77777777" w:rsidR="004120B9" w:rsidRDefault="004120B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1CD5C" w14:textId="77777777" w:rsidR="004120B9" w:rsidRDefault="004120B9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22BC5F41" w14:textId="77777777" w:rsidR="009E0143" w:rsidRDefault="009E0143">
      <w:bookmarkStart w:id="1" w:name="_GoBack"/>
      <w:bookmarkEnd w:id="1"/>
    </w:p>
    <w:sectPr w:rsidR="009E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43"/>
    <w:rsid w:val="004120B9"/>
    <w:rsid w:val="009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7DE38-2FAB-4EA5-9ADA-DF1AEF75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20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120B9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0B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120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120B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20B9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4120B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120B9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120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20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120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20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120B9"/>
    <w:pPr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120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120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120B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120B9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paragraph" w:styleId="af">
    <w:name w:val="List Paragraph"/>
    <w:basedOn w:val="a"/>
    <w:uiPriority w:val="34"/>
    <w:qFormat/>
    <w:rsid w:val="004120B9"/>
    <w:pPr>
      <w:ind w:left="720"/>
      <w:contextualSpacing/>
    </w:pPr>
  </w:style>
  <w:style w:type="character" w:customStyle="1" w:styleId="af0">
    <w:name w:val="Другое_"/>
    <w:basedOn w:val="a0"/>
    <w:link w:val="af1"/>
    <w:locked/>
    <w:rsid w:val="004120B9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1">
    <w:name w:val="Другое"/>
    <w:basedOn w:val="a"/>
    <w:link w:val="af0"/>
    <w:rsid w:val="004120B9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character" w:customStyle="1" w:styleId="11">
    <w:name w:val="Неразрешенное упоминание1"/>
    <w:basedOn w:val="a0"/>
    <w:uiPriority w:val="99"/>
    <w:semiHidden/>
    <w:rsid w:val="004120B9"/>
    <w:rPr>
      <w:color w:val="605E5C"/>
      <w:shd w:val="clear" w:color="auto" w:fill="E1DFDD"/>
    </w:rPr>
  </w:style>
  <w:style w:type="table" w:styleId="af2">
    <w:name w:val="Table Grid"/>
    <w:basedOn w:val="a1"/>
    <w:uiPriority w:val="59"/>
    <w:rsid w:val="004120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2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3058</Words>
  <Characters>17434</Characters>
  <Application>Microsoft Office Word</Application>
  <DocSecurity>0</DocSecurity>
  <Lines>145</Lines>
  <Paragraphs>40</Paragraphs>
  <ScaleCrop>false</ScaleCrop>
  <Company/>
  <LinksUpToDate>false</LinksUpToDate>
  <CharactersWithSpaces>20452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2023-04-21T06:49:00Z</dcterms:created>
  <dcterms:modified xsi:type="dcterms:W3CDTF">2023-04-21T06:49:00Z</dcterms:modified>
</cp:coreProperties>
</file>